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AB" w:rsidRDefault="00C51BAB" w:rsidP="00C84115">
      <w:bookmarkStart w:id="0" w:name="_GoBack"/>
      <w:bookmarkEnd w:id="0"/>
    </w:p>
    <w:p w:rsidR="00C51BAB" w:rsidRPr="00C51BAB" w:rsidRDefault="00C51BAB" w:rsidP="00C51BAB">
      <w:pPr>
        <w:pStyle w:val="Ttulo1"/>
        <w:spacing w:line="360" w:lineRule="auto"/>
        <w:rPr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  <w:t xml:space="preserve">                                                </w:t>
      </w:r>
      <w:r w:rsidRPr="00C51BAB">
        <w:rPr>
          <w:b/>
          <w:bCs/>
          <w:sz w:val="24"/>
          <w:szCs w:val="24"/>
          <w:u w:val="none"/>
        </w:rPr>
        <w:t xml:space="preserve">PROJETO DE LEI Nº </w:t>
      </w:r>
      <w:r w:rsidR="00EF5FAA">
        <w:rPr>
          <w:b/>
          <w:bCs/>
          <w:sz w:val="24"/>
          <w:szCs w:val="24"/>
          <w:u w:val="none"/>
        </w:rPr>
        <w:t>1003</w:t>
      </w:r>
      <w:r w:rsidR="00DE2BA1">
        <w:rPr>
          <w:b/>
          <w:bCs/>
          <w:sz w:val="24"/>
          <w:szCs w:val="24"/>
          <w:u w:val="none"/>
        </w:rPr>
        <w:t>/2020</w:t>
      </w:r>
    </w:p>
    <w:p w:rsidR="00C51BAB" w:rsidRPr="00C51BAB" w:rsidRDefault="00C51BAB" w:rsidP="00C51BAB">
      <w:pPr>
        <w:spacing w:line="360" w:lineRule="auto"/>
        <w:ind w:left="2880"/>
        <w:jc w:val="both"/>
        <w:rPr>
          <w:sz w:val="24"/>
          <w:szCs w:val="24"/>
        </w:rPr>
      </w:pPr>
    </w:p>
    <w:p w:rsidR="00C51BAB" w:rsidRPr="00C51BAB" w:rsidRDefault="00C51BAB" w:rsidP="00C51BAB">
      <w:pPr>
        <w:spacing w:line="360" w:lineRule="auto"/>
        <w:ind w:left="2880"/>
        <w:jc w:val="both"/>
        <w:rPr>
          <w:sz w:val="24"/>
          <w:szCs w:val="24"/>
        </w:rPr>
      </w:pPr>
      <w:r w:rsidRPr="00C51BAB">
        <w:rPr>
          <w:sz w:val="24"/>
          <w:szCs w:val="24"/>
        </w:rPr>
        <w:t>Inclui imóvel que especifica na área de expansão urbana.</w:t>
      </w:r>
    </w:p>
    <w:p w:rsidR="00C51BAB" w:rsidRPr="00C51BAB" w:rsidRDefault="00C51BAB" w:rsidP="00C51BAB">
      <w:pPr>
        <w:spacing w:line="360" w:lineRule="auto"/>
        <w:ind w:left="2880"/>
        <w:jc w:val="both"/>
        <w:rPr>
          <w:sz w:val="24"/>
          <w:szCs w:val="24"/>
        </w:rPr>
      </w:pPr>
    </w:p>
    <w:p w:rsidR="00C51BAB" w:rsidRPr="00C51BAB" w:rsidRDefault="00C51BAB" w:rsidP="00C51BAB">
      <w:pPr>
        <w:spacing w:line="360" w:lineRule="auto"/>
        <w:ind w:left="2880"/>
        <w:jc w:val="both"/>
        <w:rPr>
          <w:sz w:val="24"/>
          <w:szCs w:val="24"/>
        </w:rPr>
      </w:pPr>
      <w:r w:rsidRPr="00C51BAB">
        <w:rPr>
          <w:sz w:val="24"/>
          <w:szCs w:val="24"/>
        </w:rPr>
        <w:t>A Câmara Municipal de Tapira, Estado do Paraná, aprova:</w:t>
      </w:r>
    </w:p>
    <w:p w:rsidR="00C51BAB" w:rsidRPr="00C51BAB" w:rsidRDefault="00C51BAB" w:rsidP="00C51BAB">
      <w:pPr>
        <w:spacing w:line="360" w:lineRule="auto"/>
        <w:ind w:left="2880"/>
        <w:jc w:val="both"/>
        <w:rPr>
          <w:sz w:val="24"/>
          <w:szCs w:val="24"/>
        </w:rPr>
      </w:pPr>
    </w:p>
    <w:p w:rsidR="00C51BAB" w:rsidRDefault="00C51BAB" w:rsidP="00C51BAB">
      <w:pPr>
        <w:spacing w:line="360" w:lineRule="auto"/>
        <w:jc w:val="both"/>
        <w:rPr>
          <w:sz w:val="24"/>
          <w:szCs w:val="24"/>
        </w:rPr>
      </w:pPr>
      <w:r w:rsidRPr="00C51BAB">
        <w:rPr>
          <w:b/>
          <w:bCs/>
          <w:sz w:val="24"/>
          <w:szCs w:val="24"/>
        </w:rPr>
        <w:t xml:space="preserve">                                                Art. 1º.</w:t>
      </w:r>
      <w:r w:rsidRPr="00C51BAB">
        <w:rPr>
          <w:sz w:val="24"/>
          <w:szCs w:val="24"/>
        </w:rPr>
        <w:t xml:space="preserve"> Fica incluído na área de expansão urbana o seguinte imóvel:</w:t>
      </w:r>
    </w:p>
    <w:p w:rsidR="00DE2BA1" w:rsidRPr="00C51BAB" w:rsidRDefault="00DE2BA1" w:rsidP="00C51BA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Lote nº 383 Gleba-Ivaí</w:t>
      </w:r>
    </w:p>
    <w:p w:rsidR="00DE2BA1" w:rsidRPr="00DE2BA1" w:rsidRDefault="00DE2BA1" w:rsidP="00DE2BA1">
      <w:pPr>
        <w:spacing w:before="120"/>
        <w:ind w:firstLine="708"/>
        <w:jc w:val="both"/>
        <w:rPr>
          <w:i/>
          <w:sz w:val="24"/>
          <w:szCs w:val="24"/>
        </w:rPr>
      </w:pPr>
      <w:r w:rsidRPr="00DE2BA1">
        <w:rPr>
          <w:i/>
          <w:sz w:val="24"/>
          <w:szCs w:val="24"/>
        </w:rPr>
        <w:t>Memorial descritivo da propriedade denominada Chácara Santa Catarina, localizada às margens da PR-482, saída para o município de Cidade Gaúcha, com área inserida no Núcleo de chácaras do Loteamento da Colonização Rio Bom – Gleba Ivaí, situado no município de Tapira, Estado do Paraná; tendo como finalidade a descaracterização do imóvel rural através da sua incorporação ao perímetro urbano desse município.</w:t>
      </w:r>
    </w:p>
    <w:p w:rsidR="00DE2BA1" w:rsidRPr="00DE2BA1" w:rsidRDefault="00DE2BA1" w:rsidP="00DE2BA1">
      <w:pPr>
        <w:spacing w:before="120"/>
        <w:ind w:firstLine="708"/>
        <w:jc w:val="both"/>
        <w:rPr>
          <w:i/>
          <w:sz w:val="24"/>
          <w:szCs w:val="24"/>
        </w:rPr>
      </w:pPr>
      <w:r w:rsidRPr="00DE2BA1">
        <w:rPr>
          <w:i/>
          <w:sz w:val="24"/>
          <w:szCs w:val="24"/>
        </w:rPr>
        <w:t xml:space="preserve">Partindo de um marco de madeira de lei, cravado à margem da Estrada para Gaúcha, seguindo por esta, por linha reta com 320,00 metros de extensão, com o rumo de 54º01’ SE; confrontando o lote nº 380, chega-se a outro marco de madeira de lei, cravado à mesma margem. Deste, por linha reta com 140,00 metros de extensão, com o rumo de 35º59’ SO; confrontando com o lote nº 384, chega-se a outro marco de madeira de lei. Deste, por linha reta com 320,00 metros de extensão, com o rumo de 54º01’ NO, confrontando com os lotes nº 388 e nº 387, chega-se a mais um marco de madeira de lei. Deste, por linha reta com 140,00 metros de extensão, com o rumo de 35º59’ NE, confrontando com a Rua Cerro Azul, chega-se novamente ao marco onde se iniciou o caminhamento, fechando-se assim o perímetro. </w:t>
      </w:r>
    </w:p>
    <w:p w:rsidR="00C51BAB" w:rsidRPr="00C51BAB" w:rsidRDefault="00C51BAB" w:rsidP="00C51BAB">
      <w:pPr>
        <w:spacing w:line="360" w:lineRule="auto"/>
        <w:jc w:val="both"/>
        <w:rPr>
          <w:sz w:val="24"/>
          <w:szCs w:val="24"/>
        </w:rPr>
      </w:pPr>
    </w:p>
    <w:p w:rsidR="00C51BAB" w:rsidRPr="00C51BAB" w:rsidRDefault="00C51BAB" w:rsidP="00C51BAB">
      <w:pPr>
        <w:ind w:left="2880"/>
        <w:jc w:val="both"/>
        <w:rPr>
          <w:iCs/>
          <w:sz w:val="24"/>
          <w:szCs w:val="24"/>
        </w:rPr>
      </w:pPr>
    </w:p>
    <w:p w:rsidR="00C51BAB" w:rsidRPr="00C51BAB" w:rsidRDefault="00C51BAB" w:rsidP="00C51BAB">
      <w:pPr>
        <w:ind w:left="2880"/>
        <w:jc w:val="both"/>
        <w:rPr>
          <w:iCs/>
          <w:sz w:val="24"/>
          <w:szCs w:val="24"/>
        </w:rPr>
      </w:pPr>
    </w:p>
    <w:p w:rsidR="00DE2BA1" w:rsidRDefault="00C51BAB" w:rsidP="00DE2BA1">
      <w:pPr>
        <w:spacing w:line="360" w:lineRule="auto"/>
        <w:ind w:firstLine="2880"/>
        <w:rPr>
          <w:sz w:val="24"/>
          <w:szCs w:val="24"/>
        </w:rPr>
      </w:pPr>
      <w:r w:rsidRPr="00C51BAB">
        <w:rPr>
          <w:b/>
          <w:bCs/>
          <w:sz w:val="24"/>
          <w:szCs w:val="24"/>
        </w:rPr>
        <w:t>Art. 2</w:t>
      </w:r>
      <w:r w:rsidRPr="00C51BAB">
        <w:rPr>
          <w:b/>
          <w:bCs/>
          <w:sz w:val="24"/>
          <w:szCs w:val="24"/>
          <w:vertAlign w:val="superscript"/>
        </w:rPr>
        <w:t>o</w:t>
      </w:r>
      <w:r w:rsidRPr="00C51BAB">
        <w:rPr>
          <w:b/>
          <w:bCs/>
          <w:sz w:val="24"/>
          <w:szCs w:val="24"/>
        </w:rPr>
        <w:t xml:space="preserve">. </w:t>
      </w:r>
      <w:r w:rsidRPr="00C51BAB">
        <w:rPr>
          <w:sz w:val="24"/>
          <w:szCs w:val="24"/>
        </w:rPr>
        <w:t xml:space="preserve">Essa lei entra em </w:t>
      </w:r>
      <w:r w:rsidR="00667C29">
        <w:rPr>
          <w:sz w:val="24"/>
          <w:szCs w:val="24"/>
        </w:rPr>
        <w:t>vi</w:t>
      </w:r>
      <w:r w:rsidR="00DE2BA1">
        <w:rPr>
          <w:sz w:val="24"/>
          <w:szCs w:val="24"/>
        </w:rPr>
        <w:t>gor na data de sua publicação, aos 19 (dezenove) dias do mês de outubro de 2020.</w:t>
      </w:r>
    </w:p>
    <w:p w:rsidR="00667C29" w:rsidRPr="00C51BAB" w:rsidRDefault="00667C29" w:rsidP="00667C29">
      <w:pPr>
        <w:spacing w:line="360" w:lineRule="auto"/>
        <w:ind w:firstLine="2880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C51BAB" w:rsidRPr="00C51BAB" w:rsidRDefault="00C51BAB" w:rsidP="00C51BAB">
      <w:pPr>
        <w:spacing w:line="360" w:lineRule="auto"/>
        <w:ind w:firstLine="2880"/>
        <w:jc w:val="both"/>
        <w:rPr>
          <w:sz w:val="24"/>
          <w:szCs w:val="24"/>
        </w:rPr>
      </w:pPr>
    </w:p>
    <w:p w:rsidR="00C51BAB" w:rsidRPr="00C51BAB" w:rsidRDefault="00C51BAB" w:rsidP="00C51BAB">
      <w:pPr>
        <w:spacing w:line="360" w:lineRule="auto"/>
        <w:ind w:firstLine="2880"/>
        <w:jc w:val="both"/>
        <w:rPr>
          <w:sz w:val="24"/>
          <w:szCs w:val="24"/>
        </w:rPr>
      </w:pPr>
      <w:r w:rsidRPr="00C51BAB">
        <w:rPr>
          <w:sz w:val="24"/>
          <w:szCs w:val="24"/>
        </w:rPr>
        <w:t xml:space="preserve">Tapira, em </w:t>
      </w:r>
      <w:r w:rsidR="00DE2BA1">
        <w:rPr>
          <w:sz w:val="24"/>
          <w:szCs w:val="24"/>
        </w:rPr>
        <w:t>19</w:t>
      </w:r>
      <w:r w:rsidR="00667C29">
        <w:rPr>
          <w:sz w:val="24"/>
          <w:szCs w:val="24"/>
        </w:rPr>
        <w:t xml:space="preserve"> de </w:t>
      </w:r>
      <w:r w:rsidR="00DE2BA1">
        <w:rPr>
          <w:sz w:val="24"/>
          <w:szCs w:val="24"/>
        </w:rPr>
        <w:t>Outubro de 2020</w:t>
      </w:r>
      <w:r w:rsidRPr="00C51BAB">
        <w:rPr>
          <w:sz w:val="24"/>
          <w:szCs w:val="24"/>
        </w:rPr>
        <w:t>.</w:t>
      </w:r>
    </w:p>
    <w:p w:rsidR="00C51BAB" w:rsidRPr="00C51BAB" w:rsidRDefault="00C51BAB" w:rsidP="00C51BAB">
      <w:pPr>
        <w:spacing w:line="360" w:lineRule="auto"/>
        <w:jc w:val="center"/>
        <w:rPr>
          <w:sz w:val="24"/>
          <w:szCs w:val="24"/>
        </w:rPr>
      </w:pPr>
    </w:p>
    <w:p w:rsidR="00C51BAB" w:rsidRPr="00C51BAB" w:rsidRDefault="00C51BAB" w:rsidP="00C51BAB">
      <w:pPr>
        <w:spacing w:line="360" w:lineRule="auto"/>
        <w:jc w:val="center"/>
        <w:rPr>
          <w:sz w:val="24"/>
          <w:szCs w:val="24"/>
        </w:rPr>
      </w:pPr>
    </w:p>
    <w:p w:rsidR="00C51BAB" w:rsidRPr="00C51BAB" w:rsidRDefault="00C51BAB" w:rsidP="00C51BAB">
      <w:pPr>
        <w:spacing w:line="360" w:lineRule="auto"/>
        <w:ind w:left="2880"/>
        <w:jc w:val="both"/>
        <w:rPr>
          <w:sz w:val="24"/>
          <w:szCs w:val="24"/>
        </w:rPr>
      </w:pPr>
      <w:r w:rsidRPr="00C51BAB">
        <w:rPr>
          <w:sz w:val="24"/>
          <w:szCs w:val="24"/>
        </w:rPr>
        <w:t>CLAUDIO SIDNEY DE LIMA</w:t>
      </w:r>
    </w:p>
    <w:p w:rsidR="00C51BAB" w:rsidRPr="00C51BAB" w:rsidRDefault="00C51BAB" w:rsidP="00C51BAB">
      <w:pPr>
        <w:spacing w:line="360" w:lineRule="auto"/>
        <w:ind w:left="2880"/>
        <w:jc w:val="both"/>
        <w:rPr>
          <w:i/>
          <w:iCs/>
          <w:sz w:val="24"/>
          <w:szCs w:val="24"/>
        </w:rPr>
      </w:pPr>
      <w:r w:rsidRPr="00C51BAB">
        <w:rPr>
          <w:i/>
          <w:iCs/>
          <w:sz w:val="24"/>
          <w:szCs w:val="24"/>
        </w:rPr>
        <w:t xml:space="preserve">       Prefeito Municipal</w:t>
      </w:r>
    </w:p>
    <w:p w:rsidR="00C51BAB" w:rsidRPr="00C51BAB" w:rsidRDefault="00C51BAB" w:rsidP="00C51BAB">
      <w:pPr>
        <w:spacing w:line="360" w:lineRule="auto"/>
        <w:ind w:left="2880"/>
        <w:jc w:val="both"/>
        <w:rPr>
          <w:iCs/>
          <w:sz w:val="24"/>
          <w:szCs w:val="24"/>
        </w:rPr>
      </w:pPr>
    </w:p>
    <w:p w:rsidR="00C51BAB" w:rsidRPr="00B56426" w:rsidRDefault="00C51BAB" w:rsidP="00B56426">
      <w:pPr>
        <w:tabs>
          <w:tab w:val="left" w:pos="5265"/>
        </w:tabs>
        <w:spacing w:line="360" w:lineRule="auto"/>
        <w:jc w:val="both"/>
        <w:rPr>
          <w:iCs/>
          <w:sz w:val="24"/>
          <w:szCs w:val="24"/>
        </w:rPr>
      </w:pPr>
    </w:p>
    <w:sectPr w:rsidR="00C51BAB" w:rsidRPr="00B56426" w:rsidSect="003D707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92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058" w:rsidRDefault="00FE2058">
      <w:r>
        <w:separator/>
      </w:r>
    </w:p>
  </w:endnote>
  <w:endnote w:type="continuationSeparator" w:id="0">
    <w:p w:rsidR="00FE2058" w:rsidRDefault="00FE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3" w:rsidRDefault="00947C23">
    <w:pPr>
      <w:pStyle w:val="Rodap"/>
      <w:pBdr>
        <w:bottom w:val="single" w:sz="12" w:space="1" w:color="auto"/>
      </w:pBdr>
    </w:pPr>
  </w:p>
  <w:p w:rsidR="00947C23" w:rsidRDefault="00947C23">
    <w:pPr>
      <w:pStyle w:val="Rodap"/>
      <w:jc w:val="center"/>
    </w:pPr>
    <w:r>
      <w:t>TAPIRA - PARANÁ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058" w:rsidRDefault="00FE2058">
      <w:r>
        <w:separator/>
      </w:r>
    </w:p>
  </w:footnote>
  <w:footnote w:type="continuationSeparator" w:id="0">
    <w:p w:rsidR="00FE2058" w:rsidRDefault="00FE2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3" w:rsidRDefault="00FE205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25.15pt;height:520.15pt;z-index:-251658240;mso-position-horizontal:center;mso-position-horizontal-relative:margin;mso-position-vertical:center;mso-position-vertical-relative:margin" o:allowincell="f">
          <v:imagedata r:id="rId1" o:title="Brasão Colori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3" w:rsidRDefault="009B17B1">
    <w:pPr>
      <w:pStyle w:val="Cabealho"/>
      <w:ind w:left="1418"/>
      <w:jc w:val="center"/>
      <w:rPr>
        <w:b/>
        <w:sz w:val="36"/>
        <w:u w:val="single"/>
      </w:rPr>
    </w:pPr>
    <w:r>
      <w:rPr>
        <w:b/>
        <w:noProof/>
        <w:sz w:val="36"/>
        <w:u w:val="single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741045" cy="906145"/>
          <wp:effectExtent l="19050" t="0" r="1905" b="0"/>
          <wp:wrapSquare wrapText="bothSides"/>
          <wp:docPr id="3" name="Imagem 3" descr="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Colori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2058">
      <w:rPr>
        <w:b/>
        <w:noProof/>
        <w:sz w:val="36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left:0;text-align:left;margin-left:0;margin-top:0;width:425.15pt;height:520.15pt;z-index:-251657216;mso-position-horizontal:center;mso-position-horizontal-relative:margin;mso-position-vertical:center;mso-position-vertical-relative:margin" o:allowincell="f">
          <v:imagedata r:id="rId2" o:title="Brasão Colorido" gain="19661f" blacklevel="22938f"/>
          <w10:wrap anchorx="margin" anchory="margin"/>
        </v:shape>
      </w:pict>
    </w:r>
    <w:r w:rsidR="00947C23">
      <w:rPr>
        <w:b/>
        <w:sz w:val="36"/>
        <w:u w:val="single"/>
      </w:rPr>
      <w:t>PREFEITURA MUNICIPAL DE TAPIRA</w:t>
    </w:r>
  </w:p>
  <w:p w:rsidR="00947C23" w:rsidRDefault="00947C23">
    <w:pPr>
      <w:pStyle w:val="Cabealho"/>
      <w:ind w:left="1418"/>
      <w:jc w:val="center"/>
      <w:rPr>
        <w:sz w:val="8"/>
      </w:rPr>
    </w:pPr>
  </w:p>
  <w:p w:rsidR="00947C23" w:rsidRDefault="00947C23">
    <w:pPr>
      <w:pStyle w:val="Cabealho"/>
      <w:ind w:left="1418"/>
      <w:jc w:val="center"/>
    </w:pPr>
    <w:r>
      <w:t>ESTADO DO PARANÁ</w:t>
    </w:r>
  </w:p>
  <w:p w:rsidR="00947C23" w:rsidRDefault="00947C23">
    <w:pPr>
      <w:pStyle w:val="Cabealho"/>
      <w:ind w:left="1418"/>
      <w:jc w:val="center"/>
      <w:rPr>
        <w:sz w:val="6"/>
      </w:rPr>
    </w:pPr>
  </w:p>
  <w:p w:rsidR="00947C23" w:rsidRDefault="00947C23">
    <w:pPr>
      <w:pStyle w:val="Cabealho"/>
      <w:ind w:left="1418"/>
      <w:jc w:val="center"/>
      <w:rPr>
        <w:sz w:val="20"/>
      </w:rPr>
    </w:pPr>
    <w:r>
      <w:rPr>
        <w:sz w:val="20"/>
      </w:rPr>
      <w:t>Rua Paranaguá, 518 – CEP 87830-000 – Telefone (0</w:t>
    </w:r>
    <w:r w:rsidR="009B17B1">
      <w:rPr>
        <w:sz w:val="20"/>
      </w:rPr>
      <w:t>44) 3679-8000</w:t>
    </w:r>
  </w:p>
  <w:p w:rsidR="00947C23" w:rsidRDefault="00947C23">
    <w:pPr>
      <w:pStyle w:val="Cabealho"/>
      <w:ind w:left="1418"/>
      <w:jc w:val="center"/>
      <w:rPr>
        <w:sz w:val="6"/>
      </w:rPr>
    </w:pPr>
  </w:p>
  <w:p w:rsidR="00947C23" w:rsidRDefault="00693C64">
    <w:pPr>
      <w:pStyle w:val="Cabealho"/>
      <w:ind w:left="1418"/>
      <w:jc w:val="center"/>
      <w:rPr>
        <w:sz w:val="20"/>
      </w:rPr>
    </w:pPr>
    <w:r>
      <w:rPr>
        <w:sz w:val="20"/>
      </w:rPr>
      <w:t>CNPJ</w:t>
    </w:r>
    <w:r w:rsidR="00947C23">
      <w:rPr>
        <w:sz w:val="20"/>
      </w:rPr>
      <w:t>: 75.801.738/0001-57</w:t>
    </w:r>
  </w:p>
  <w:p w:rsidR="00947C23" w:rsidRDefault="00947C23">
    <w:pPr>
      <w:pStyle w:val="Cabealho"/>
      <w:pBdr>
        <w:bottom w:val="single" w:sz="12" w:space="1" w:color="auto"/>
      </w:pBdr>
      <w:rPr>
        <w:sz w:val="2"/>
      </w:rPr>
    </w:pPr>
  </w:p>
  <w:p w:rsidR="00947C23" w:rsidRDefault="00947C2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3" w:rsidRDefault="00FE205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25.15pt;height:520.15pt;z-index:-251659264;mso-position-horizontal:center;mso-position-horizontal-relative:margin;mso-position-vertical:center;mso-position-vertical-relative:margin" o:allowincell="f">
          <v:imagedata r:id="rId1" o:title="Brasão Colori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CDB"/>
    <w:multiLevelType w:val="hybridMultilevel"/>
    <w:tmpl w:val="CA5849E2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CA2266"/>
    <w:multiLevelType w:val="hybridMultilevel"/>
    <w:tmpl w:val="1B82C2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3C05F7"/>
    <w:multiLevelType w:val="hybridMultilevel"/>
    <w:tmpl w:val="F072D8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AE6BF1"/>
    <w:multiLevelType w:val="hybridMultilevel"/>
    <w:tmpl w:val="9796F6B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C9"/>
    <w:rsid w:val="00075A07"/>
    <w:rsid w:val="000A46C0"/>
    <w:rsid w:val="000C6CAE"/>
    <w:rsid w:val="000D41B2"/>
    <w:rsid w:val="001114A5"/>
    <w:rsid w:val="001346DF"/>
    <w:rsid w:val="00150178"/>
    <w:rsid w:val="00174085"/>
    <w:rsid w:val="00192AC5"/>
    <w:rsid w:val="001A490F"/>
    <w:rsid w:val="001D6753"/>
    <w:rsid w:val="001E0CCE"/>
    <w:rsid w:val="001F46AB"/>
    <w:rsid w:val="001F60C6"/>
    <w:rsid w:val="00202797"/>
    <w:rsid w:val="00212237"/>
    <w:rsid w:val="00215B36"/>
    <w:rsid w:val="00216FC8"/>
    <w:rsid w:val="00220F61"/>
    <w:rsid w:val="002258DC"/>
    <w:rsid w:val="00230086"/>
    <w:rsid w:val="0023008A"/>
    <w:rsid w:val="00245137"/>
    <w:rsid w:val="00277B42"/>
    <w:rsid w:val="00290041"/>
    <w:rsid w:val="002A5B13"/>
    <w:rsid w:val="002B718B"/>
    <w:rsid w:val="002F3F19"/>
    <w:rsid w:val="002F5E44"/>
    <w:rsid w:val="00301D91"/>
    <w:rsid w:val="00310EB2"/>
    <w:rsid w:val="00321051"/>
    <w:rsid w:val="00334115"/>
    <w:rsid w:val="00337E26"/>
    <w:rsid w:val="003448C0"/>
    <w:rsid w:val="00362965"/>
    <w:rsid w:val="00390348"/>
    <w:rsid w:val="003B3F32"/>
    <w:rsid w:val="003D7078"/>
    <w:rsid w:val="003E6282"/>
    <w:rsid w:val="0040647C"/>
    <w:rsid w:val="004B1006"/>
    <w:rsid w:val="004B4B82"/>
    <w:rsid w:val="004D781F"/>
    <w:rsid w:val="004D78B2"/>
    <w:rsid w:val="004E5A82"/>
    <w:rsid w:val="00522F88"/>
    <w:rsid w:val="00535BAC"/>
    <w:rsid w:val="0057752D"/>
    <w:rsid w:val="005F4EA0"/>
    <w:rsid w:val="006019F4"/>
    <w:rsid w:val="00655649"/>
    <w:rsid w:val="00666F4B"/>
    <w:rsid w:val="00667C29"/>
    <w:rsid w:val="00693C64"/>
    <w:rsid w:val="006A4409"/>
    <w:rsid w:val="006D6F54"/>
    <w:rsid w:val="006F2B97"/>
    <w:rsid w:val="006F533F"/>
    <w:rsid w:val="007233E6"/>
    <w:rsid w:val="00726EEB"/>
    <w:rsid w:val="00740C32"/>
    <w:rsid w:val="0075388E"/>
    <w:rsid w:val="00775DC0"/>
    <w:rsid w:val="00777579"/>
    <w:rsid w:val="00782273"/>
    <w:rsid w:val="007A6D89"/>
    <w:rsid w:val="007C0A7E"/>
    <w:rsid w:val="007C725E"/>
    <w:rsid w:val="007D14EC"/>
    <w:rsid w:val="007D7A74"/>
    <w:rsid w:val="007E7E84"/>
    <w:rsid w:val="0082165F"/>
    <w:rsid w:val="00855DE4"/>
    <w:rsid w:val="008569F2"/>
    <w:rsid w:val="008833C1"/>
    <w:rsid w:val="00891BE4"/>
    <w:rsid w:val="008C77AB"/>
    <w:rsid w:val="008D2DC2"/>
    <w:rsid w:val="008F1056"/>
    <w:rsid w:val="009142EA"/>
    <w:rsid w:val="00916792"/>
    <w:rsid w:val="00920878"/>
    <w:rsid w:val="00926308"/>
    <w:rsid w:val="00926B28"/>
    <w:rsid w:val="00927DC9"/>
    <w:rsid w:val="00937B4A"/>
    <w:rsid w:val="00942CB3"/>
    <w:rsid w:val="00947C03"/>
    <w:rsid w:val="00947C23"/>
    <w:rsid w:val="00982429"/>
    <w:rsid w:val="00985487"/>
    <w:rsid w:val="009868E7"/>
    <w:rsid w:val="009868FD"/>
    <w:rsid w:val="009B17B1"/>
    <w:rsid w:val="009C5348"/>
    <w:rsid w:val="009E4802"/>
    <w:rsid w:val="009E5E97"/>
    <w:rsid w:val="00A106D4"/>
    <w:rsid w:val="00A20AB3"/>
    <w:rsid w:val="00A30A87"/>
    <w:rsid w:val="00A405B8"/>
    <w:rsid w:val="00A5604E"/>
    <w:rsid w:val="00AD3CFA"/>
    <w:rsid w:val="00AF7E9E"/>
    <w:rsid w:val="00B01BBF"/>
    <w:rsid w:val="00B05ACE"/>
    <w:rsid w:val="00B42450"/>
    <w:rsid w:val="00B525D8"/>
    <w:rsid w:val="00B52BFB"/>
    <w:rsid w:val="00B56426"/>
    <w:rsid w:val="00B57802"/>
    <w:rsid w:val="00B64FD9"/>
    <w:rsid w:val="00B706C5"/>
    <w:rsid w:val="00B7190A"/>
    <w:rsid w:val="00B765C0"/>
    <w:rsid w:val="00B83DCB"/>
    <w:rsid w:val="00B84A77"/>
    <w:rsid w:val="00B951AD"/>
    <w:rsid w:val="00BA7AAC"/>
    <w:rsid w:val="00BC4682"/>
    <w:rsid w:val="00BF20F4"/>
    <w:rsid w:val="00BF60D6"/>
    <w:rsid w:val="00C01234"/>
    <w:rsid w:val="00C26276"/>
    <w:rsid w:val="00C4123E"/>
    <w:rsid w:val="00C51BAB"/>
    <w:rsid w:val="00C74E27"/>
    <w:rsid w:val="00C80BD7"/>
    <w:rsid w:val="00C84115"/>
    <w:rsid w:val="00C858A2"/>
    <w:rsid w:val="00CC4874"/>
    <w:rsid w:val="00CC63E9"/>
    <w:rsid w:val="00CD3E06"/>
    <w:rsid w:val="00CD4186"/>
    <w:rsid w:val="00CE0575"/>
    <w:rsid w:val="00CF1972"/>
    <w:rsid w:val="00D109E4"/>
    <w:rsid w:val="00D22159"/>
    <w:rsid w:val="00D27210"/>
    <w:rsid w:val="00D37995"/>
    <w:rsid w:val="00D5658A"/>
    <w:rsid w:val="00DB3BD7"/>
    <w:rsid w:val="00DC4AD6"/>
    <w:rsid w:val="00DD18DB"/>
    <w:rsid w:val="00DE2BA1"/>
    <w:rsid w:val="00E01880"/>
    <w:rsid w:val="00E03E44"/>
    <w:rsid w:val="00E23D0E"/>
    <w:rsid w:val="00E34130"/>
    <w:rsid w:val="00E36728"/>
    <w:rsid w:val="00E53957"/>
    <w:rsid w:val="00E5631D"/>
    <w:rsid w:val="00E85356"/>
    <w:rsid w:val="00EB19DE"/>
    <w:rsid w:val="00EC6522"/>
    <w:rsid w:val="00EF5FAA"/>
    <w:rsid w:val="00EF70F8"/>
    <w:rsid w:val="00F14A27"/>
    <w:rsid w:val="00F210AA"/>
    <w:rsid w:val="00F34FC1"/>
    <w:rsid w:val="00F4464C"/>
    <w:rsid w:val="00F4686E"/>
    <w:rsid w:val="00F55144"/>
    <w:rsid w:val="00FA5D7C"/>
    <w:rsid w:val="00FB4C4C"/>
    <w:rsid w:val="00FB7D82"/>
    <w:rsid w:val="00FE2058"/>
    <w:rsid w:val="00FE3438"/>
    <w:rsid w:val="00FF12B1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78"/>
    <w:rPr>
      <w:sz w:val="28"/>
    </w:rPr>
  </w:style>
  <w:style w:type="paragraph" w:styleId="Ttulo1">
    <w:name w:val="heading 1"/>
    <w:basedOn w:val="Normal"/>
    <w:next w:val="Normal"/>
    <w:qFormat/>
    <w:rsid w:val="003D7078"/>
    <w:pPr>
      <w:keepNext/>
      <w:jc w:val="both"/>
      <w:outlineLvl w:val="0"/>
    </w:pPr>
    <w:rPr>
      <w:sz w:val="20"/>
      <w:u w:val="single"/>
    </w:rPr>
  </w:style>
  <w:style w:type="paragraph" w:styleId="Ttulo2">
    <w:name w:val="heading 2"/>
    <w:basedOn w:val="Normal"/>
    <w:next w:val="Normal"/>
    <w:qFormat/>
    <w:rsid w:val="003D707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707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D7078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3D7078"/>
    <w:pPr>
      <w:jc w:val="center"/>
    </w:pPr>
    <w:rPr>
      <w:rFonts w:ascii="Arial" w:hAnsi="Arial"/>
      <w:b/>
      <w:sz w:val="44"/>
      <w:u w:val="single"/>
    </w:rPr>
  </w:style>
  <w:style w:type="paragraph" w:styleId="Textodebalo">
    <w:name w:val="Balloon Text"/>
    <w:basedOn w:val="Normal"/>
    <w:semiHidden/>
    <w:rsid w:val="003D707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3D7078"/>
    <w:pPr>
      <w:pBdr>
        <w:top w:val="single" w:sz="6" w:space="1" w:color="auto"/>
        <w:left w:val="single" w:sz="6" w:space="3" w:color="auto"/>
        <w:bottom w:val="single" w:sz="6" w:space="11" w:color="auto"/>
        <w:right w:val="single" w:sz="6" w:space="4" w:color="auto"/>
      </w:pBdr>
      <w:shd w:val="clear" w:color="auto" w:fill="FFFFFF"/>
      <w:jc w:val="both"/>
    </w:pPr>
    <w:rPr>
      <w:rFonts w:ascii="Arial" w:hAnsi="Arial"/>
      <w:i/>
      <w:sz w:val="20"/>
    </w:rPr>
  </w:style>
  <w:style w:type="paragraph" w:styleId="Recuodecorpodetexto2">
    <w:name w:val="Body Text Indent 2"/>
    <w:basedOn w:val="Normal"/>
    <w:rsid w:val="003D7078"/>
    <w:pPr>
      <w:spacing w:after="120" w:line="480" w:lineRule="auto"/>
      <w:ind w:left="283"/>
    </w:pPr>
  </w:style>
  <w:style w:type="character" w:customStyle="1" w:styleId="tahoma111d2c541">
    <w:name w:val="tahoma_11_1d2c541"/>
    <w:basedOn w:val="Fontepargpadro"/>
    <w:rsid w:val="003D7078"/>
    <w:rPr>
      <w:rFonts w:ascii="Tahoma" w:hAnsi="Tahoma" w:cs="Tahoma" w:hint="default"/>
      <w:color w:val="1D2C54"/>
      <w:sz w:val="17"/>
      <w:szCs w:val="17"/>
    </w:rPr>
  </w:style>
  <w:style w:type="character" w:styleId="Forte">
    <w:name w:val="Strong"/>
    <w:basedOn w:val="Fontepargpadro"/>
    <w:qFormat/>
    <w:rsid w:val="003D7078"/>
    <w:rPr>
      <w:b/>
      <w:bCs/>
    </w:rPr>
  </w:style>
  <w:style w:type="paragraph" w:styleId="Corpodetexto2">
    <w:name w:val="Body Text 2"/>
    <w:basedOn w:val="Normal"/>
    <w:rsid w:val="003D7078"/>
    <w:pPr>
      <w:jc w:val="center"/>
    </w:pPr>
    <w:rPr>
      <w:rFonts w:ascii="Arial Black" w:hAnsi="Arial Black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78"/>
    <w:rPr>
      <w:sz w:val="28"/>
    </w:rPr>
  </w:style>
  <w:style w:type="paragraph" w:styleId="Ttulo1">
    <w:name w:val="heading 1"/>
    <w:basedOn w:val="Normal"/>
    <w:next w:val="Normal"/>
    <w:qFormat/>
    <w:rsid w:val="003D7078"/>
    <w:pPr>
      <w:keepNext/>
      <w:jc w:val="both"/>
      <w:outlineLvl w:val="0"/>
    </w:pPr>
    <w:rPr>
      <w:sz w:val="20"/>
      <w:u w:val="single"/>
    </w:rPr>
  </w:style>
  <w:style w:type="paragraph" w:styleId="Ttulo2">
    <w:name w:val="heading 2"/>
    <w:basedOn w:val="Normal"/>
    <w:next w:val="Normal"/>
    <w:qFormat/>
    <w:rsid w:val="003D707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707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D7078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3D7078"/>
    <w:pPr>
      <w:jc w:val="center"/>
    </w:pPr>
    <w:rPr>
      <w:rFonts w:ascii="Arial" w:hAnsi="Arial"/>
      <w:b/>
      <w:sz w:val="44"/>
      <w:u w:val="single"/>
    </w:rPr>
  </w:style>
  <w:style w:type="paragraph" w:styleId="Textodebalo">
    <w:name w:val="Balloon Text"/>
    <w:basedOn w:val="Normal"/>
    <w:semiHidden/>
    <w:rsid w:val="003D707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3D7078"/>
    <w:pPr>
      <w:pBdr>
        <w:top w:val="single" w:sz="6" w:space="1" w:color="auto"/>
        <w:left w:val="single" w:sz="6" w:space="3" w:color="auto"/>
        <w:bottom w:val="single" w:sz="6" w:space="11" w:color="auto"/>
        <w:right w:val="single" w:sz="6" w:space="4" w:color="auto"/>
      </w:pBdr>
      <w:shd w:val="clear" w:color="auto" w:fill="FFFFFF"/>
      <w:jc w:val="both"/>
    </w:pPr>
    <w:rPr>
      <w:rFonts w:ascii="Arial" w:hAnsi="Arial"/>
      <w:i/>
      <w:sz w:val="20"/>
    </w:rPr>
  </w:style>
  <w:style w:type="paragraph" w:styleId="Recuodecorpodetexto2">
    <w:name w:val="Body Text Indent 2"/>
    <w:basedOn w:val="Normal"/>
    <w:rsid w:val="003D7078"/>
    <w:pPr>
      <w:spacing w:after="120" w:line="480" w:lineRule="auto"/>
      <w:ind w:left="283"/>
    </w:pPr>
  </w:style>
  <w:style w:type="character" w:customStyle="1" w:styleId="tahoma111d2c541">
    <w:name w:val="tahoma_11_1d2c541"/>
    <w:basedOn w:val="Fontepargpadro"/>
    <w:rsid w:val="003D7078"/>
    <w:rPr>
      <w:rFonts w:ascii="Tahoma" w:hAnsi="Tahoma" w:cs="Tahoma" w:hint="default"/>
      <w:color w:val="1D2C54"/>
      <w:sz w:val="17"/>
      <w:szCs w:val="17"/>
    </w:rPr>
  </w:style>
  <w:style w:type="character" w:styleId="Forte">
    <w:name w:val="Strong"/>
    <w:basedOn w:val="Fontepargpadro"/>
    <w:qFormat/>
    <w:rsid w:val="003D7078"/>
    <w:rPr>
      <w:b/>
      <w:bCs/>
    </w:rPr>
  </w:style>
  <w:style w:type="paragraph" w:styleId="Corpodetexto2">
    <w:name w:val="Body Text 2"/>
    <w:basedOn w:val="Normal"/>
    <w:rsid w:val="003D7078"/>
    <w:pPr>
      <w:jc w:val="center"/>
    </w:pPr>
    <w:rPr>
      <w:rFonts w:ascii="Arial Black" w:hAnsi="Arial Black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C0903-D689-4B65-B615-E91EE043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PROCURAÇÃO</vt:lpstr>
    </vt:vector>
  </TitlesOfParts>
  <Company>ME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PROCURAÇÃO</dc:title>
  <dc:creator>micro02</dc:creator>
  <cp:lastModifiedBy>Recepção</cp:lastModifiedBy>
  <cp:revision>2</cp:revision>
  <cp:lastPrinted>2020-10-28T14:42:00Z</cp:lastPrinted>
  <dcterms:created xsi:type="dcterms:W3CDTF">2020-11-09T10:58:00Z</dcterms:created>
  <dcterms:modified xsi:type="dcterms:W3CDTF">2020-11-09T10:58:00Z</dcterms:modified>
</cp:coreProperties>
</file>