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D0" w:rsidRPr="00E822D4" w:rsidRDefault="009652D0" w:rsidP="009652D0">
      <w:pPr>
        <w:jc w:val="center"/>
        <w:rPr>
          <w:rFonts w:ascii="Broadway" w:hAnsi="Broadway"/>
          <w:b/>
          <w:sz w:val="44"/>
          <w:szCs w:val="44"/>
        </w:rPr>
      </w:pPr>
      <w:r w:rsidRPr="00E822D4">
        <w:rPr>
          <w:rFonts w:ascii="Broadway" w:hAnsi="Broadway"/>
          <w:b/>
          <w:sz w:val="44"/>
          <w:szCs w:val="44"/>
        </w:rPr>
        <w:t>CÂMARA MUNICIPAL DE TAPIRA</w:t>
      </w:r>
    </w:p>
    <w:p w:rsidR="009652D0" w:rsidRPr="00E822D4" w:rsidRDefault="009652D0" w:rsidP="009652D0">
      <w:pPr>
        <w:jc w:val="center"/>
        <w:rPr>
          <w:rFonts w:ascii="Broadway" w:hAnsi="Broadway"/>
          <w:b/>
          <w:i/>
          <w:sz w:val="32"/>
          <w:szCs w:val="32"/>
        </w:rPr>
      </w:pPr>
      <w:r w:rsidRPr="00E822D4">
        <w:rPr>
          <w:rFonts w:ascii="Broadway" w:hAnsi="Broadway"/>
          <w:b/>
          <w:i/>
          <w:sz w:val="32"/>
          <w:szCs w:val="32"/>
        </w:rPr>
        <w:t>ESTADO DO PARANÁ</w:t>
      </w:r>
    </w:p>
    <w:p w:rsidR="009652D0" w:rsidRDefault="009652D0" w:rsidP="009652D0">
      <w:pPr>
        <w:jc w:val="both"/>
      </w:pPr>
    </w:p>
    <w:p w:rsidR="00AE122B" w:rsidRDefault="00AE122B" w:rsidP="009652D0">
      <w:pPr>
        <w:jc w:val="both"/>
      </w:pPr>
    </w:p>
    <w:p w:rsidR="009652D0" w:rsidRPr="00F35B65" w:rsidRDefault="009652D0" w:rsidP="009652D0">
      <w:pPr>
        <w:jc w:val="both"/>
      </w:pPr>
    </w:p>
    <w:p w:rsidR="009652D0" w:rsidRPr="00E822D4" w:rsidRDefault="009652D0" w:rsidP="009652D0">
      <w:pPr>
        <w:pStyle w:val="Ttulo1"/>
        <w:rPr>
          <w:rFonts w:ascii="Arial" w:hAnsi="Arial" w:cs="Arial"/>
          <w:iCs/>
          <w:u w:val="double"/>
        </w:rPr>
      </w:pPr>
      <w:r w:rsidRPr="00E822D4">
        <w:rPr>
          <w:rFonts w:ascii="Arial" w:hAnsi="Arial" w:cs="Arial"/>
          <w:iCs/>
          <w:u w:val="double"/>
        </w:rPr>
        <w:t>INDICAÇÃO N.º0</w:t>
      </w:r>
      <w:r w:rsidR="00E20007">
        <w:rPr>
          <w:rFonts w:ascii="Arial" w:hAnsi="Arial" w:cs="Arial"/>
          <w:iCs/>
          <w:u w:val="double"/>
        </w:rPr>
        <w:t>42</w:t>
      </w:r>
      <w:r>
        <w:rPr>
          <w:rFonts w:ascii="Arial" w:hAnsi="Arial" w:cs="Arial"/>
          <w:iCs/>
          <w:u w:val="double"/>
        </w:rPr>
        <w:t>/20</w:t>
      </w:r>
      <w:r w:rsidR="00E20007">
        <w:rPr>
          <w:rFonts w:ascii="Arial" w:hAnsi="Arial" w:cs="Arial"/>
          <w:iCs/>
          <w:u w:val="double"/>
        </w:rPr>
        <w:t>21</w:t>
      </w:r>
    </w:p>
    <w:p w:rsidR="009652D0" w:rsidRPr="007B395E" w:rsidRDefault="009652D0" w:rsidP="009652D0">
      <w:pPr>
        <w:rPr>
          <w:rFonts w:ascii="Arial" w:hAnsi="Arial" w:cs="Arial"/>
        </w:rPr>
      </w:pPr>
    </w:p>
    <w:p w:rsidR="009652D0" w:rsidRPr="003018F6" w:rsidRDefault="009652D0" w:rsidP="009652D0"/>
    <w:p w:rsidR="009652D0" w:rsidRDefault="009652D0" w:rsidP="009652D0">
      <w:pPr>
        <w:jc w:val="both"/>
      </w:pPr>
    </w:p>
    <w:p w:rsidR="009652D0" w:rsidRPr="00924957" w:rsidRDefault="009652D0" w:rsidP="00A02DA3">
      <w:pPr>
        <w:ind w:firstLine="1985"/>
        <w:jc w:val="both"/>
      </w:pPr>
      <w:r w:rsidRPr="00924957">
        <w:t>SENHOR PRESIDENTE:</w:t>
      </w:r>
    </w:p>
    <w:p w:rsidR="009652D0" w:rsidRPr="00F35B65" w:rsidRDefault="009652D0" w:rsidP="009652D0">
      <w:pPr>
        <w:ind w:firstLine="2340"/>
        <w:jc w:val="both"/>
      </w:pPr>
    </w:p>
    <w:p w:rsidR="009652D0" w:rsidRDefault="007A4BDB" w:rsidP="00AE122B">
      <w:pPr>
        <w:ind w:firstLine="1985"/>
        <w:jc w:val="both"/>
        <w:rPr>
          <w:rStyle w:val="Forte"/>
          <w:rFonts w:ascii="Verdana" w:hAnsi="Verdana"/>
          <w:b w:val="0"/>
        </w:rPr>
      </w:pPr>
      <w:r w:rsidRPr="007A4BDB">
        <w:rPr>
          <w:rStyle w:val="Forte"/>
          <w:rFonts w:ascii="Verdana" w:hAnsi="Verdana"/>
          <w:b w:val="0"/>
        </w:rPr>
        <w:t>Apresento a Vossa Excelência, a presente Indicação de acordo com artigo 139, § 1º, I, II</w:t>
      </w:r>
      <w:proofErr w:type="gramStart"/>
      <w:r w:rsidRPr="007A4BDB">
        <w:rPr>
          <w:rStyle w:val="Forte"/>
          <w:rFonts w:ascii="Verdana" w:hAnsi="Verdana"/>
          <w:b w:val="0"/>
        </w:rPr>
        <w:t xml:space="preserve">  </w:t>
      </w:r>
      <w:proofErr w:type="gramEnd"/>
      <w:r w:rsidRPr="007A4BDB">
        <w:rPr>
          <w:rStyle w:val="Forte"/>
          <w:rFonts w:ascii="Verdana" w:hAnsi="Verdana"/>
          <w:b w:val="0"/>
        </w:rPr>
        <w:t>e 140 do Regimento Interno desta Câmara a ser encaminhada ao Senhor Prefeito Municipal</w:t>
      </w:r>
      <w:r w:rsidR="009652D0" w:rsidRPr="00694DB7">
        <w:rPr>
          <w:rStyle w:val="Forte"/>
          <w:rFonts w:ascii="Verdana" w:hAnsi="Verdana"/>
          <w:b w:val="0"/>
        </w:rPr>
        <w:t xml:space="preserve">, solicitando </w:t>
      </w:r>
      <w:r w:rsidR="00815E7A">
        <w:rPr>
          <w:rStyle w:val="Forte"/>
          <w:rFonts w:ascii="Verdana" w:hAnsi="Verdana"/>
          <w:b w:val="0"/>
        </w:rPr>
        <w:t>a construção de uma lombada na AV. Rio Grande do</w:t>
      </w:r>
      <w:r w:rsidR="00A81530">
        <w:rPr>
          <w:rStyle w:val="Forte"/>
          <w:rFonts w:ascii="Verdana" w:hAnsi="Verdana"/>
          <w:b w:val="0"/>
        </w:rPr>
        <w:t xml:space="preserve"> </w:t>
      </w:r>
      <w:r w:rsidR="00815E7A">
        <w:rPr>
          <w:rStyle w:val="Forte"/>
          <w:rFonts w:ascii="Verdana" w:hAnsi="Verdana"/>
          <w:b w:val="0"/>
        </w:rPr>
        <w:t>Sul, saída para Nova Olímpia</w:t>
      </w:r>
      <w:r w:rsidR="00A81530">
        <w:rPr>
          <w:rStyle w:val="Forte"/>
          <w:rFonts w:ascii="Verdana" w:hAnsi="Verdana"/>
          <w:b w:val="0"/>
        </w:rPr>
        <w:t xml:space="preserve"> em torno de 50 metros após o final do canteiro central.</w:t>
      </w:r>
    </w:p>
    <w:p w:rsidR="00A81530" w:rsidRDefault="00A81530" w:rsidP="00AE122B">
      <w:pPr>
        <w:ind w:firstLine="1985"/>
        <w:jc w:val="both"/>
        <w:rPr>
          <w:rStyle w:val="Forte"/>
          <w:rFonts w:ascii="Verdana" w:hAnsi="Verdana"/>
          <w:b w:val="0"/>
        </w:rPr>
      </w:pPr>
      <w:r>
        <w:rPr>
          <w:rStyle w:val="Forte"/>
          <w:rFonts w:ascii="Verdana" w:hAnsi="Verdana"/>
          <w:b w:val="0"/>
        </w:rPr>
        <w:t>Aproveito a oportunidade para solicitar ao chefe do executivo que promova a reforma</w:t>
      </w:r>
      <w:r w:rsidR="00A02DA3">
        <w:rPr>
          <w:rStyle w:val="Forte"/>
          <w:rFonts w:ascii="Verdana" w:hAnsi="Verdana"/>
          <w:b w:val="0"/>
        </w:rPr>
        <w:t xml:space="preserve"> e a sinalização </w:t>
      </w:r>
      <w:r>
        <w:rPr>
          <w:rStyle w:val="Forte"/>
          <w:rFonts w:ascii="Verdana" w:hAnsi="Verdana"/>
          <w:b w:val="0"/>
        </w:rPr>
        <w:t>do retorno</w:t>
      </w:r>
      <w:r w:rsidR="00A02DA3">
        <w:rPr>
          <w:rStyle w:val="Forte"/>
          <w:rFonts w:ascii="Verdana" w:hAnsi="Verdana"/>
          <w:b w:val="0"/>
        </w:rPr>
        <w:t xml:space="preserve"> do acesso </w:t>
      </w:r>
      <w:r>
        <w:rPr>
          <w:rStyle w:val="Forte"/>
          <w:rFonts w:ascii="Verdana" w:hAnsi="Verdana"/>
          <w:b w:val="0"/>
        </w:rPr>
        <w:t>para a Rua Londrina</w:t>
      </w:r>
      <w:r w:rsidR="00A02DA3">
        <w:rPr>
          <w:rStyle w:val="Forte"/>
          <w:rFonts w:ascii="Verdana" w:hAnsi="Verdana"/>
          <w:b w:val="0"/>
        </w:rPr>
        <w:t>.</w:t>
      </w:r>
    </w:p>
    <w:p w:rsidR="00C4227F" w:rsidRDefault="00C4227F" w:rsidP="00AE122B">
      <w:pPr>
        <w:ind w:firstLine="1985"/>
        <w:jc w:val="both"/>
        <w:rPr>
          <w:rStyle w:val="Forte"/>
          <w:rFonts w:ascii="Verdana" w:hAnsi="Verdana"/>
          <w:b w:val="0"/>
        </w:rPr>
      </w:pPr>
    </w:p>
    <w:p w:rsidR="00AE122B" w:rsidRDefault="00AE122B" w:rsidP="00AE122B">
      <w:pPr>
        <w:ind w:firstLine="1985"/>
        <w:jc w:val="both"/>
        <w:rPr>
          <w:rStyle w:val="Forte"/>
          <w:rFonts w:ascii="Verdana" w:hAnsi="Verdana"/>
          <w:b w:val="0"/>
        </w:rPr>
      </w:pPr>
    </w:p>
    <w:p w:rsidR="00AE122B" w:rsidRDefault="00AE122B" w:rsidP="00AE122B">
      <w:pPr>
        <w:ind w:firstLine="1985"/>
        <w:jc w:val="both"/>
        <w:rPr>
          <w:rStyle w:val="Forte"/>
          <w:rFonts w:ascii="Verdana" w:hAnsi="Verdana"/>
          <w:b w:val="0"/>
        </w:rPr>
      </w:pPr>
    </w:p>
    <w:p w:rsidR="00C4227F" w:rsidRPr="00E20007" w:rsidRDefault="00C4227F" w:rsidP="00AE122B">
      <w:pPr>
        <w:ind w:firstLine="1985"/>
        <w:jc w:val="both"/>
        <w:rPr>
          <w:rStyle w:val="Forte"/>
          <w:rFonts w:ascii="Verdana" w:hAnsi="Verdana"/>
        </w:rPr>
      </w:pPr>
      <w:r w:rsidRPr="00E20007">
        <w:rPr>
          <w:rStyle w:val="Forte"/>
          <w:rFonts w:ascii="Verdana" w:hAnsi="Verdana"/>
        </w:rPr>
        <w:t>Justificativa:</w:t>
      </w:r>
    </w:p>
    <w:p w:rsidR="00AE122B" w:rsidRDefault="00AE122B" w:rsidP="00AE122B">
      <w:pPr>
        <w:ind w:firstLine="1985"/>
        <w:jc w:val="both"/>
        <w:rPr>
          <w:rStyle w:val="Forte"/>
          <w:rFonts w:ascii="Verdana" w:hAnsi="Verdana"/>
          <w:b w:val="0"/>
        </w:rPr>
      </w:pPr>
    </w:p>
    <w:p w:rsidR="009652D0" w:rsidRDefault="00A02DA3" w:rsidP="00AE122B">
      <w:pPr>
        <w:ind w:firstLine="1985"/>
        <w:jc w:val="both"/>
        <w:rPr>
          <w:rStyle w:val="Forte"/>
          <w:rFonts w:ascii="Verdana" w:hAnsi="Verdana"/>
          <w:b w:val="0"/>
        </w:rPr>
      </w:pPr>
      <w:r>
        <w:rPr>
          <w:rStyle w:val="Forte"/>
          <w:rFonts w:ascii="Verdana" w:hAnsi="Verdana"/>
          <w:b w:val="0"/>
        </w:rPr>
        <w:t>Tal medida faz-se necessário tendo em vista que muitos motoristas entram na cidade em alta velocidade colocando em risco os moradores do local, no mesmo sentido muitos motoristas que entram na cidade já fazem o percurso pela contramão de direção para acessar a Rua Londrina, com grande probabilidade de uma colisão frontal.</w:t>
      </w:r>
    </w:p>
    <w:p w:rsidR="00B740A3" w:rsidRDefault="007A4BDB" w:rsidP="00AE122B">
      <w:pPr>
        <w:ind w:firstLine="1985"/>
        <w:jc w:val="both"/>
        <w:rPr>
          <w:rStyle w:val="Forte"/>
          <w:rFonts w:ascii="Verdana" w:hAnsi="Verdana"/>
          <w:b w:val="0"/>
        </w:rPr>
      </w:pPr>
      <w:r>
        <w:rPr>
          <w:rStyle w:val="Forte"/>
          <w:rFonts w:ascii="Verdana" w:hAnsi="Verdana"/>
          <w:b w:val="0"/>
        </w:rPr>
        <w:t>Este pedido</w:t>
      </w:r>
      <w:r w:rsidR="00B740A3">
        <w:rPr>
          <w:rStyle w:val="Forte"/>
          <w:rFonts w:ascii="Verdana" w:hAnsi="Verdana"/>
          <w:b w:val="0"/>
        </w:rPr>
        <w:t xml:space="preserve"> foi respondido pelo Poder Executivo através do Oficio 021/2020,</w:t>
      </w:r>
      <w:r>
        <w:rPr>
          <w:rStyle w:val="Forte"/>
          <w:rFonts w:ascii="Verdana" w:hAnsi="Verdana"/>
          <w:b w:val="0"/>
        </w:rPr>
        <w:t xml:space="preserve"> porem, ainda</w:t>
      </w:r>
      <w:r w:rsidR="00B740A3">
        <w:rPr>
          <w:rStyle w:val="Forte"/>
          <w:rFonts w:ascii="Verdana" w:hAnsi="Verdana"/>
          <w:b w:val="0"/>
        </w:rPr>
        <w:t xml:space="preserve"> não foi atendido.</w:t>
      </w:r>
    </w:p>
    <w:p w:rsidR="007A4BDB" w:rsidRDefault="007A4BDB" w:rsidP="00AE122B">
      <w:pPr>
        <w:ind w:firstLine="1985"/>
        <w:jc w:val="both"/>
      </w:pPr>
      <w:r>
        <w:rPr>
          <w:rStyle w:val="Forte"/>
          <w:rFonts w:ascii="Verdana" w:hAnsi="Verdana"/>
          <w:b w:val="0"/>
        </w:rPr>
        <w:t>Nesta oportunidade, reitero o pedido através desta indicação, para que o Executivo Municip</w:t>
      </w:r>
      <w:r w:rsidR="00EC76FB">
        <w:rPr>
          <w:rStyle w:val="Forte"/>
          <w:rFonts w:ascii="Verdana" w:hAnsi="Verdana"/>
          <w:b w:val="0"/>
        </w:rPr>
        <w:t>al tome as devidas providencias</w:t>
      </w:r>
      <w:r>
        <w:rPr>
          <w:rStyle w:val="Forte"/>
          <w:rFonts w:ascii="Verdana" w:hAnsi="Verdana"/>
          <w:b w:val="0"/>
        </w:rPr>
        <w:t xml:space="preserve"> diante da gravidade do assunto.</w:t>
      </w:r>
    </w:p>
    <w:p w:rsidR="00A02DA3" w:rsidRDefault="00A02DA3" w:rsidP="00E20007">
      <w:pPr>
        <w:jc w:val="both"/>
        <w:rPr>
          <w:rFonts w:ascii="Arial" w:hAnsi="Arial" w:cs="Arial"/>
        </w:rPr>
      </w:pPr>
    </w:p>
    <w:p w:rsidR="00B1331F" w:rsidRDefault="00B1331F" w:rsidP="00AE122B">
      <w:pPr>
        <w:jc w:val="both"/>
        <w:rPr>
          <w:rFonts w:ascii="Arial" w:hAnsi="Arial" w:cs="Arial"/>
        </w:rPr>
      </w:pPr>
    </w:p>
    <w:p w:rsidR="00B740A3" w:rsidRPr="00FC2B63" w:rsidRDefault="00B740A3" w:rsidP="00AE122B">
      <w:pPr>
        <w:jc w:val="both"/>
        <w:rPr>
          <w:rFonts w:ascii="Arial" w:hAnsi="Arial" w:cs="Arial"/>
        </w:rPr>
      </w:pPr>
    </w:p>
    <w:p w:rsidR="009652D0" w:rsidRPr="00FC2B63" w:rsidRDefault="009652D0" w:rsidP="00AE122B">
      <w:pPr>
        <w:ind w:firstLine="1800"/>
        <w:rPr>
          <w:rFonts w:ascii="Arial" w:hAnsi="Arial" w:cs="Arial"/>
        </w:rPr>
      </w:pPr>
      <w:r w:rsidRPr="00FC2B63">
        <w:rPr>
          <w:rFonts w:ascii="Arial" w:hAnsi="Arial" w:cs="Arial"/>
        </w:rPr>
        <w:t xml:space="preserve">Sala de Sessões, </w:t>
      </w:r>
      <w:r w:rsidR="00E20007">
        <w:rPr>
          <w:rFonts w:ascii="Arial" w:hAnsi="Arial" w:cs="Arial"/>
        </w:rPr>
        <w:t>08</w:t>
      </w:r>
      <w:r>
        <w:rPr>
          <w:rFonts w:ascii="Arial" w:hAnsi="Arial" w:cs="Arial"/>
        </w:rPr>
        <w:t xml:space="preserve"> de </w:t>
      </w:r>
      <w:r w:rsidR="00E20007">
        <w:rPr>
          <w:rFonts w:ascii="Arial" w:hAnsi="Arial" w:cs="Arial"/>
        </w:rPr>
        <w:t>Abril</w:t>
      </w:r>
      <w:r w:rsidR="00A02DA3">
        <w:rPr>
          <w:rFonts w:ascii="Arial" w:hAnsi="Arial" w:cs="Arial"/>
        </w:rPr>
        <w:t xml:space="preserve"> </w:t>
      </w:r>
      <w:r w:rsidR="00B1331F">
        <w:rPr>
          <w:rFonts w:ascii="Arial" w:hAnsi="Arial" w:cs="Arial"/>
        </w:rPr>
        <w:t>de 202</w:t>
      </w:r>
      <w:r w:rsidR="00E20007">
        <w:rPr>
          <w:rFonts w:ascii="Arial" w:hAnsi="Arial" w:cs="Arial"/>
        </w:rPr>
        <w:t>1</w:t>
      </w:r>
      <w:r w:rsidR="00B1331F">
        <w:rPr>
          <w:rFonts w:ascii="Arial" w:hAnsi="Arial" w:cs="Arial"/>
        </w:rPr>
        <w:t>.</w:t>
      </w:r>
    </w:p>
    <w:p w:rsidR="009652D0" w:rsidRPr="00FC2B63" w:rsidRDefault="009652D0" w:rsidP="009652D0">
      <w:pPr>
        <w:jc w:val="both"/>
        <w:rPr>
          <w:rFonts w:ascii="Arial" w:hAnsi="Arial" w:cs="Arial"/>
        </w:rPr>
      </w:pPr>
    </w:p>
    <w:p w:rsidR="009652D0" w:rsidRDefault="009652D0" w:rsidP="009652D0">
      <w:bookmarkStart w:id="0" w:name="_GoBack"/>
      <w:bookmarkEnd w:id="0"/>
    </w:p>
    <w:p w:rsidR="00A02DA3" w:rsidRPr="00A02DA3" w:rsidRDefault="00A02DA3" w:rsidP="00A02DA3">
      <w:pPr>
        <w:jc w:val="center"/>
        <w:rPr>
          <w:rFonts w:ascii="Verdana" w:hAnsi="Verdana"/>
        </w:rPr>
      </w:pPr>
    </w:p>
    <w:p w:rsidR="00A02DA3" w:rsidRPr="00A02DA3" w:rsidRDefault="00A02DA3" w:rsidP="00A02DA3">
      <w:pPr>
        <w:jc w:val="center"/>
        <w:rPr>
          <w:rFonts w:ascii="Verdana" w:hAnsi="Verdana"/>
        </w:rPr>
      </w:pPr>
      <w:r w:rsidRPr="00A02DA3">
        <w:rPr>
          <w:rFonts w:ascii="Verdana" w:hAnsi="Verdana"/>
        </w:rPr>
        <w:t>___________________________________</w:t>
      </w:r>
    </w:p>
    <w:p w:rsidR="00A02DA3" w:rsidRPr="00A02DA3" w:rsidRDefault="00A02DA3" w:rsidP="00A02DA3">
      <w:pPr>
        <w:jc w:val="center"/>
        <w:rPr>
          <w:rFonts w:ascii="Verdana" w:hAnsi="Verdana"/>
          <w:b/>
        </w:rPr>
      </w:pPr>
      <w:r w:rsidRPr="00A02DA3">
        <w:rPr>
          <w:rFonts w:ascii="Verdana" w:hAnsi="Verdana"/>
          <w:b/>
        </w:rPr>
        <w:t>JUCELINO DA CONCEIÇÃO ALCÃNTARA</w:t>
      </w:r>
    </w:p>
    <w:p w:rsidR="009652D0" w:rsidRPr="00C57308" w:rsidRDefault="009652D0" w:rsidP="00A02DA3">
      <w:pPr>
        <w:jc w:val="center"/>
        <w:rPr>
          <w:rFonts w:ascii="Verdana" w:hAnsi="Verdana"/>
          <w:i/>
        </w:rPr>
      </w:pPr>
      <w:r w:rsidRPr="00C57308">
        <w:rPr>
          <w:rFonts w:ascii="Verdana" w:hAnsi="Verdana"/>
          <w:i/>
        </w:rPr>
        <w:t>Vereador</w:t>
      </w:r>
    </w:p>
    <w:p w:rsidR="009652D0" w:rsidRPr="00C57308" w:rsidRDefault="009652D0" w:rsidP="009652D0">
      <w:pPr>
        <w:rPr>
          <w:rFonts w:ascii="Verdana" w:hAnsi="Verdana"/>
        </w:rPr>
      </w:pPr>
    </w:p>
    <w:sectPr w:rsidR="009652D0" w:rsidRPr="00C57308" w:rsidSect="006A33B5">
      <w:headerReference w:type="default" r:id="rId8"/>
      <w:footerReference w:type="default" r:id="rId9"/>
      <w:pgSz w:w="11906" w:h="16838"/>
      <w:pgMar w:top="1417" w:right="1701" w:bottom="1417"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DD5" w:rsidRDefault="001B6DD5">
      <w:r>
        <w:separator/>
      </w:r>
    </w:p>
  </w:endnote>
  <w:endnote w:type="continuationSeparator" w:id="0">
    <w:p w:rsidR="001B6DD5" w:rsidRDefault="001B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thinThickThinLargeGap" w:sz="24" w:space="0" w:color="auto"/>
      </w:tblBorders>
      <w:tblCellMar>
        <w:left w:w="70" w:type="dxa"/>
        <w:right w:w="70" w:type="dxa"/>
      </w:tblCellMar>
      <w:tblLook w:val="0000" w:firstRow="0" w:lastRow="0" w:firstColumn="0" w:lastColumn="0" w:noHBand="0" w:noVBand="0"/>
    </w:tblPr>
    <w:tblGrid>
      <w:gridCol w:w="8460"/>
    </w:tblGrid>
    <w:tr w:rsidR="002B0FDF">
      <w:trPr>
        <w:trHeight w:val="180"/>
      </w:trPr>
      <w:tc>
        <w:tcPr>
          <w:tcW w:w="8460" w:type="dxa"/>
          <w:tcBorders>
            <w:top w:val="thinThickThinLargeGap" w:sz="24" w:space="0" w:color="auto"/>
          </w:tcBorders>
        </w:tcPr>
        <w:p w:rsidR="002B0FDF" w:rsidRDefault="001B6DD5">
          <w:pPr>
            <w:pStyle w:val="Rodap"/>
          </w:pPr>
        </w:p>
      </w:tc>
    </w:tr>
  </w:tbl>
  <w:p w:rsidR="002B0FDF" w:rsidRDefault="001B6D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DD5" w:rsidRDefault="001B6DD5">
      <w:r>
        <w:separator/>
      </w:r>
    </w:p>
  </w:footnote>
  <w:footnote w:type="continuationSeparator" w:id="0">
    <w:p w:rsidR="001B6DD5" w:rsidRDefault="001B6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60" w:type="dxa"/>
      <w:tblInd w:w="70" w:type="dxa"/>
      <w:tblBorders>
        <w:top w:val="thinThickThinLargeGap" w:sz="24" w:space="0" w:color="auto"/>
      </w:tblBorders>
      <w:tblCellMar>
        <w:left w:w="70" w:type="dxa"/>
        <w:right w:w="70" w:type="dxa"/>
      </w:tblCellMar>
      <w:tblLook w:val="0000" w:firstRow="0" w:lastRow="0" w:firstColumn="0" w:lastColumn="0" w:noHBand="0" w:noVBand="0"/>
    </w:tblPr>
    <w:tblGrid>
      <w:gridCol w:w="8460"/>
    </w:tblGrid>
    <w:tr w:rsidR="002B0FDF">
      <w:trPr>
        <w:trHeight w:val="360"/>
      </w:trPr>
      <w:tc>
        <w:tcPr>
          <w:tcW w:w="8460" w:type="dxa"/>
          <w:tcBorders>
            <w:top w:val="thinThickThinLargeGap" w:sz="24" w:space="0" w:color="auto"/>
          </w:tcBorders>
        </w:tcPr>
        <w:p w:rsidR="002B0FDF" w:rsidRDefault="001B6DD5">
          <w:pPr>
            <w:pStyle w:val="Cabealho"/>
          </w:pPr>
        </w:p>
      </w:tc>
    </w:tr>
  </w:tbl>
  <w:p w:rsidR="002B0FDF" w:rsidRDefault="001B6D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2D0"/>
    <w:rsid w:val="000A140E"/>
    <w:rsid w:val="001B5358"/>
    <w:rsid w:val="001B6DD5"/>
    <w:rsid w:val="002F06E2"/>
    <w:rsid w:val="0055796A"/>
    <w:rsid w:val="006244F8"/>
    <w:rsid w:val="007A4BDB"/>
    <w:rsid w:val="00815E7A"/>
    <w:rsid w:val="00837810"/>
    <w:rsid w:val="00940619"/>
    <w:rsid w:val="009652D0"/>
    <w:rsid w:val="00A02DA3"/>
    <w:rsid w:val="00A648FA"/>
    <w:rsid w:val="00A81530"/>
    <w:rsid w:val="00AE122B"/>
    <w:rsid w:val="00B1331F"/>
    <w:rsid w:val="00B740A3"/>
    <w:rsid w:val="00BE5D36"/>
    <w:rsid w:val="00C4227F"/>
    <w:rsid w:val="00E15F25"/>
    <w:rsid w:val="00E20007"/>
    <w:rsid w:val="00EC76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D0"/>
    <w:pPr>
      <w:spacing w:after="0" w:line="240" w:lineRule="auto"/>
    </w:pPr>
    <w:rPr>
      <w:rFonts w:ascii="Times New Roman" w:eastAsia="Calibri" w:hAnsi="Times New Roman" w:cs="Times New Roman"/>
      <w:sz w:val="24"/>
      <w:szCs w:val="24"/>
      <w:lang w:eastAsia="pt-BR"/>
    </w:rPr>
  </w:style>
  <w:style w:type="paragraph" w:styleId="Ttulo1">
    <w:name w:val="heading 1"/>
    <w:basedOn w:val="Normal"/>
    <w:next w:val="Normal"/>
    <w:link w:val="Ttulo1Char"/>
    <w:qFormat/>
    <w:rsid w:val="009652D0"/>
    <w:pPr>
      <w:keepNext/>
      <w:jc w:val="center"/>
      <w:outlineLvl w:val="0"/>
    </w:pPr>
    <w:rPr>
      <w:rFonts w:ascii="Batang" w:eastAsia="Batang" w:cs="Courier New"/>
      <w:b/>
      <w:sz w:val="32"/>
      <w:szCs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652D0"/>
    <w:rPr>
      <w:rFonts w:ascii="Batang" w:eastAsia="Batang" w:hAnsi="Times New Roman" w:cs="Courier New"/>
      <w:b/>
      <w:sz w:val="32"/>
      <w:szCs w:val="32"/>
      <w:u w:val="single"/>
      <w:lang w:eastAsia="pt-BR"/>
    </w:rPr>
  </w:style>
  <w:style w:type="paragraph" w:styleId="Cabealho">
    <w:name w:val="header"/>
    <w:basedOn w:val="Normal"/>
    <w:link w:val="CabealhoChar"/>
    <w:rsid w:val="009652D0"/>
    <w:pPr>
      <w:tabs>
        <w:tab w:val="center" w:pos="4252"/>
        <w:tab w:val="right" w:pos="8504"/>
      </w:tabs>
    </w:pPr>
  </w:style>
  <w:style w:type="character" w:customStyle="1" w:styleId="CabealhoChar">
    <w:name w:val="Cabeçalho Char"/>
    <w:basedOn w:val="Fontepargpadro"/>
    <w:link w:val="Cabealho"/>
    <w:rsid w:val="009652D0"/>
    <w:rPr>
      <w:rFonts w:ascii="Times New Roman" w:eastAsia="Calibri" w:hAnsi="Times New Roman" w:cs="Times New Roman"/>
      <w:sz w:val="24"/>
      <w:szCs w:val="24"/>
      <w:lang w:eastAsia="pt-BR"/>
    </w:rPr>
  </w:style>
  <w:style w:type="paragraph" w:styleId="Rodap">
    <w:name w:val="footer"/>
    <w:basedOn w:val="Normal"/>
    <w:link w:val="RodapChar"/>
    <w:rsid w:val="009652D0"/>
    <w:pPr>
      <w:tabs>
        <w:tab w:val="center" w:pos="4252"/>
        <w:tab w:val="right" w:pos="8504"/>
      </w:tabs>
    </w:pPr>
  </w:style>
  <w:style w:type="character" w:customStyle="1" w:styleId="RodapChar">
    <w:name w:val="Rodapé Char"/>
    <w:basedOn w:val="Fontepargpadro"/>
    <w:link w:val="Rodap"/>
    <w:rsid w:val="009652D0"/>
    <w:rPr>
      <w:rFonts w:ascii="Times New Roman" w:eastAsia="Calibri" w:hAnsi="Times New Roman" w:cs="Times New Roman"/>
      <w:sz w:val="24"/>
      <w:szCs w:val="24"/>
      <w:lang w:eastAsia="pt-BR"/>
    </w:rPr>
  </w:style>
  <w:style w:type="character" w:styleId="Forte">
    <w:name w:val="Strong"/>
    <w:basedOn w:val="Fontepargpadro"/>
    <w:qFormat/>
    <w:rsid w:val="009652D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D0"/>
    <w:pPr>
      <w:spacing w:after="0" w:line="240" w:lineRule="auto"/>
    </w:pPr>
    <w:rPr>
      <w:rFonts w:ascii="Times New Roman" w:eastAsia="Calibri" w:hAnsi="Times New Roman" w:cs="Times New Roman"/>
      <w:sz w:val="24"/>
      <w:szCs w:val="24"/>
      <w:lang w:eastAsia="pt-BR"/>
    </w:rPr>
  </w:style>
  <w:style w:type="paragraph" w:styleId="Ttulo1">
    <w:name w:val="heading 1"/>
    <w:basedOn w:val="Normal"/>
    <w:next w:val="Normal"/>
    <w:link w:val="Ttulo1Char"/>
    <w:qFormat/>
    <w:rsid w:val="009652D0"/>
    <w:pPr>
      <w:keepNext/>
      <w:jc w:val="center"/>
      <w:outlineLvl w:val="0"/>
    </w:pPr>
    <w:rPr>
      <w:rFonts w:ascii="Batang" w:eastAsia="Batang" w:cs="Courier New"/>
      <w:b/>
      <w:sz w:val="32"/>
      <w:szCs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652D0"/>
    <w:rPr>
      <w:rFonts w:ascii="Batang" w:eastAsia="Batang" w:hAnsi="Times New Roman" w:cs="Courier New"/>
      <w:b/>
      <w:sz w:val="32"/>
      <w:szCs w:val="32"/>
      <w:u w:val="single"/>
      <w:lang w:eastAsia="pt-BR"/>
    </w:rPr>
  </w:style>
  <w:style w:type="paragraph" w:styleId="Cabealho">
    <w:name w:val="header"/>
    <w:basedOn w:val="Normal"/>
    <w:link w:val="CabealhoChar"/>
    <w:rsid w:val="009652D0"/>
    <w:pPr>
      <w:tabs>
        <w:tab w:val="center" w:pos="4252"/>
        <w:tab w:val="right" w:pos="8504"/>
      </w:tabs>
    </w:pPr>
  </w:style>
  <w:style w:type="character" w:customStyle="1" w:styleId="CabealhoChar">
    <w:name w:val="Cabeçalho Char"/>
    <w:basedOn w:val="Fontepargpadro"/>
    <w:link w:val="Cabealho"/>
    <w:rsid w:val="009652D0"/>
    <w:rPr>
      <w:rFonts w:ascii="Times New Roman" w:eastAsia="Calibri" w:hAnsi="Times New Roman" w:cs="Times New Roman"/>
      <w:sz w:val="24"/>
      <w:szCs w:val="24"/>
      <w:lang w:eastAsia="pt-BR"/>
    </w:rPr>
  </w:style>
  <w:style w:type="paragraph" w:styleId="Rodap">
    <w:name w:val="footer"/>
    <w:basedOn w:val="Normal"/>
    <w:link w:val="RodapChar"/>
    <w:rsid w:val="009652D0"/>
    <w:pPr>
      <w:tabs>
        <w:tab w:val="center" w:pos="4252"/>
        <w:tab w:val="right" w:pos="8504"/>
      </w:tabs>
    </w:pPr>
  </w:style>
  <w:style w:type="character" w:customStyle="1" w:styleId="RodapChar">
    <w:name w:val="Rodapé Char"/>
    <w:basedOn w:val="Fontepargpadro"/>
    <w:link w:val="Rodap"/>
    <w:rsid w:val="009652D0"/>
    <w:rPr>
      <w:rFonts w:ascii="Times New Roman" w:eastAsia="Calibri" w:hAnsi="Times New Roman" w:cs="Times New Roman"/>
      <w:sz w:val="24"/>
      <w:szCs w:val="24"/>
      <w:lang w:eastAsia="pt-BR"/>
    </w:rPr>
  </w:style>
  <w:style w:type="character" w:styleId="Forte">
    <w:name w:val="Strong"/>
    <w:basedOn w:val="Fontepargpadro"/>
    <w:qFormat/>
    <w:rsid w:val="009652D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64824-49F1-4161-AFFD-686F7771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Recepção</cp:lastModifiedBy>
  <cp:revision>3</cp:revision>
  <cp:lastPrinted>2021-04-09T12:43:00Z</cp:lastPrinted>
  <dcterms:created xsi:type="dcterms:W3CDTF">2021-04-09T12:41:00Z</dcterms:created>
  <dcterms:modified xsi:type="dcterms:W3CDTF">2021-04-09T12:43:00Z</dcterms:modified>
</cp:coreProperties>
</file>